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06" w:type="dxa"/>
        <w:tblInd w:w="108" w:type="dxa"/>
        <w:tblLook w:val="0000"/>
      </w:tblPr>
      <w:tblGrid>
        <w:gridCol w:w="10206"/>
      </w:tblGrid>
      <w:tr w:rsidR="00B7295E" w:rsidRPr="00B7295E" w:rsidTr="00C20B25">
        <w:trPr>
          <w:trHeight w:val="963"/>
        </w:trPr>
        <w:tc>
          <w:tcPr>
            <w:tcW w:w="10206" w:type="dxa"/>
          </w:tcPr>
          <w:p w:rsidR="00B7295E" w:rsidRPr="00B7295E" w:rsidRDefault="00B7295E" w:rsidP="00066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2677795</wp:posOffset>
                  </wp:positionH>
                  <wp:positionV relativeFrom="paragraph">
                    <wp:posOffset>2540</wp:posOffset>
                  </wp:positionV>
                  <wp:extent cx="719455" cy="953770"/>
                  <wp:effectExtent l="19050" t="0" r="4445" b="0"/>
                  <wp:wrapSquare wrapText="bothSides"/>
                  <wp:docPr id="3" name="Рисунок 3" descr="Герб ППО (вектор) черная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Герб ППО (вектор) черная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9455" cy="9537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B7295E" w:rsidRPr="00B7295E" w:rsidTr="00C20B25">
        <w:trPr>
          <w:trHeight w:val="1144"/>
        </w:trPr>
        <w:tc>
          <w:tcPr>
            <w:tcW w:w="10206" w:type="dxa"/>
            <w:tcBorders>
              <w:bottom w:val="thinThickSmallGap" w:sz="12" w:space="0" w:color="auto"/>
            </w:tcBorders>
          </w:tcPr>
          <w:p w:rsidR="00B7295E" w:rsidRPr="00B7295E" w:rsidRDefault="00B7295E" w:rsidP="00066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B7295E" w:rsidRPr="00B7295E" w:rsidRDefault="00B7295E" w:rsidP="00066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</w:pP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ДЕПАРТАМЕ</w:t>
            </w:r>
            <w:r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Н</w:t>
            </w: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Т ГОСУДАРСТВЕННОГО ИМУЩЕСТВА</w:t>
            </w: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br/>
              <w:t>ПЕНЗЕНСКОЙ ОБЛАСТИ</w:t>
            </w:r>
          </w:p>
        </w:tc>
      </w:tr>
    </w:tbl>
    <w:p w:rsidR="00E2242E" w:rsidRPr="00E33B55" w:rsidRDefault="009E484F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РЕШЕНИЕ</w:t>
      </w:r>
      <w:r w:rsidR="0046024A" w:rsidRPr="00E33B55">
        <w:rPr>
          <w:rFonts w:ascii="Times New Roman" w:hAnsi="Times New Roman" w:cs="Times New Roman"/>
          <w:b/>
          <w:sz w:val="24"/>
          <w:szCs w:val="24"/>
        </w:rPr>
        <w:t xml:space="preserve"> №</w:t>
      </w:r>
      <w:r w:rsidR="0091001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55AD3">
        <w:rPr>
          <w:rFonts w:ascii="Times New Roman" w:hAnsi="Times New Roman" w:cs="Times New Roman"/>
          <w:b/>
          <w:sz w:val="24"/>
          <w:szCs w:val="24"/>
        </w:rPr>
        <w:t>1</w:t>
      </w:r>
      <w:r w:rsidR="005B25B3">
        <w:rPr>
          <w:rFonts w:ascii="Times New Roman" w:hAnsi="Times New Roman" w:cs="Times New Roman"/>
          <w:b/>
          <w:sz w:val="24"/>
          <w:szCs w:val="24"/>
        </w:rPr>
        <w:t>9</w:t>
      </w:r>
      <w:r w:rsidR="00F55AD3">
        <w:rPr>
          <w:rFonts w:ascii="Times New Roman" w:hAnsi="Times New Roman" w:cs="Times New Roman"/>
          <w:b/>
          <w:sz w:val="24"/>
          <w:szCs w:val="24"/>
        </w:rPr>
        <w:t>.</w:t>
      </w:r>
      <w:r w:rsidR="006B3BFB">
        <w:rPr>
          <w:rFonts w:ascii="Times New Roman" w:hAnsi="Times New Roman" w:cs="Times New Roman"/>
          <w:b/>
          <w:sz w:val="24"/>
          <w:szCs w:val="24"/>
        </w:rPr>
        <w:t>11</w:t>
      </w:r>
    </w:p>
    <w:p w:rsidR="0046024A" w:rsidRPr="009E484F" w:rsidRDefault="009E484F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E484F">
        <w:rPr>
          <w:rFonts w:ascii="Times New Roman" w:hAnsi="Times New Roman" w:cs="Times New Roman"/>
          <w:b/>
          <w:sz w:val="24"/>
          <w:szCs w:val="24"/>
        </w:rPr>
        <w:t>к</w:t>
      </w:r>
      <w:r w:rsidR="0046024A" w:rsidRPr="009E484F">
        <w:rPr>
          <w:rFonts w:ascii="Times New Roman" w:hAnsi="Times New Roman" w:cs="Times New Roman"/>
          <w:b/>
          <w:sz w:val="24"/>
          <w:szCs w:val="24"/>
        </w:rPr>
        <w:t>омиссии по рассмотрению споров о результатах определения кадастровой стоимости, утвержденной приказом Департамента государственного имущества Пензенской области от 06.05.2019 № 250-пр</w:t>
      </w:r>
    </w:p>
    <w:p w:rsidR="0046024A" w:rsidRDefault="0046024A" w:rsidP="0046024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6024A" w:rsidRDefault="0046024A" w:rsidP="0075486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proofErr w:type="gramStart"/>
      <w:r>
        <w:rPr>
          <w:rFonts w:ascii="Times New Roman" w:hAnsi="Times New Roman" w:cs="Times New Roman"/>
          <w:sz w:val="24"/>
          <w:szCs w:val="24"/>
        </w:rPr>
        <w:t>.П</w:t>
      </w:r>
      <w:proofErr w:type="gramEnd"/>
      <w:r>
        <w:rPr>
          <w:rFonts w:ascii="Times New Roman" w:hAnsi="Times New Roman" w:cs="Times New Roman"/>
          <w:sz w:val="24"/>
          <w:szCs w:val="24"/>
        </w:rPr>
        <w:t>енза</w:t>
      </w:r>
      <w:r w:rsidR="009E484F">
        <w:rPr>
          <w:rFonts w:ascii="Times New Roman" w:hAnsi="Times New Roman" w:cs="Times New Roman"/>
          <w:sz w:val="24"/>
          <w:szCs w:val="24"/>
        </w:rPr>
        <w:t xml:space="preserve">, 2-ой Виноградный </w:t>
      </w:r>
      <w:proofErr w:type="spellStart"/>
      <w:r w:rsidR="009E484F">
        <w:rPr>
          <w:rFonts w:ascii="Times New Roman" w:hAnsi="Times New Roman" w:cs="Times New Roman"/>
          <w:sz w:val="24"/>
          <w:szCs w:val="24"/>
        </w:rPr>
        <w:t>пр-зд</w:t>
      </w:r>
      <w:proofErr w:type="spellEnd"/>
      <w:r w:rsidR="009E484F">
        <w:rPr>
          <w:rFonts w:ascii="Times New Roman" w:hAnsi="Times New Roman" w:cs="Times New Roman"/>
          <w:sz w:val="24"/>
          <w:szCs w:val="24"/>
        </w:rPr>
        <w:t xml:space="preserve">, 30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</w:t>
      </w:r>
      <w:r w:rsidR="005B25B3">
        <w:rPr>
          <w:rFonts w:ascii="Times New Roman" w:hAnsi="Times New Roman" w:cs="Times New Roman"/>
          <w:sz w:val="24"/>
          <w:szCs w:val="24"/>
        </w:rPr>
        <w:t>20</w:t>
      </w:r>
      <w:r w:rsidR="00FF3180">
        <w:rPr>
          <w:rFonts w:ascii="Times New Roman" w:hAnsi="Times New Roman" w:cs="Times New Roman"/>
          <w:sz w:val="24"/>
          <w:szCs w:val="24"/>
        </w:rPr>
        <w:t xml:space="preserve"> декабря</w:t>
      </w:r>
      <w:r>
        <w:rPr>
          <w:rFonts w:ascii="Times New Roman" w:hAnsi="Times New Roman" w:cs="Times New Roman"/>
          <w:sz w:val="24"/>
          <w:szCs w:val="24"/>
        </w:rPr>
        <w:t xml:space="preserve"> 2019 года</w:t>
      </w:r>
    </w:p>
    <w:p w:rsidR="00453536" w:rsidRDefault="00453536" w:rsidP="0045353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263CDE" w:rsidRPr="00E33B55" w:rsidRDefault="00263CDE" w:rsidP="00263CD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33B55">
        <w:rPr>
          <w:rFonts w:ascii="Times New Roman" w:hAnsi="Times New Roman" w:cs="Times New Roman"/>
          <w:b/>
          <w:sz w:val="24"/>
          <w:szCs w:val="24"/>
          <w:u w:val="single"/>
        </w:rPr>
        <w:t>Присутствовали:</w:t>
      </w:r>
    </w:p>
    <w:p w:rsidR="00263CDE" w:rsidRDefault="00263CDE" w:rsidP="00263CDE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Члены комиссии:</w:t>
      </w: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182"/>
        <w:gridCol w:w="317"/>
        <w:gridCol w:w="19"/>
        <w:gridCol w:w="317"/>
        <w:gridCol w:w="7371"/>
      </w:tblGrid>
      <w:tr w:rsidR="005B25B3" w:rsidRPr="00A12F67" w:rsidTr="00F819E2">
        <w:tc>
          <w:tcPr>
            <w:tcW w:w="2499" w:type="dxa"/>
            <w:gridSpan w:val="2"/>
          </w:tcPr>
          <w:p w:rsidR="005B25B3" w:rsidRPr="00A12F67" w:rsidRDefault="005B25B3" w:rsidP="005B25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Бусов</w:t>
            </w:r>
            <w:proofErr w:type="spellEnd"/>
            <w:r w:rsidRPr="00A12F67">
              <w:rPr>
                <w:rFonts w:ascii="Times New Roman" w:hAnsi="Times New Roman" w:cs="Times New Roman"/>
                <w:sz w:val="24"/>
                <w:szCs w:val="24"/>
              </w:rPr>
              <w:t xml:space="preserve"> Дмитрий Анатольевич</w:t>
            </w:r>
          </w:p>
        </w:tc>
        <w:tc>
          <w:tcPr>
            <w:tcW w:w="336" w:type="dxa"/>
            <w:gridSpan w:val="2"/>
          </w:tcPr>
          <w:p w:rsidR="005B25B3" w:rsidRPr="00A12F67" w:rsidRDefault="005B25B3" w:rsidP="005B25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371" w:type="dxa"/>
          </w:tcPr>
          <w:p w:rsidR="005B25B3" w:rsidRPr="00A12F67" w:rsidRDefault="005B25B3" w:rsidP="005B25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департамента – начальник отдела по проведению аукционов и конкурсов Департамента государственного имущества Пензенской области (председатель Комиссии);</w:t>
            </w:r>
          </w:p>
        </w:tc>
      </w:tr>
      <w:tr w:rsidR="005B25B3" w:rsidRPr="00A12F67" w:rsidTr="00F819E2">
        <w:tc>
          <w:tcPr>
            <w:tcW w:w="2499" w:type="dxa"/>
            <w:gridSpan w:val="2"/>
          </w:tcPr>
          <w:p w:rsidR="005B25B3" w:rsidRDefault="005B25B3" w:rsidP="005B25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Глазырина Анна Васильевна</w:t>
            </w:r>
          </w:p>
        </w:tc>
        <w:tc>
          <w:tcPr>
            <w:tcW w:w="336" w:type="dxa"/>
            <w:gridSpan w:val="2"/>
          </w:tcPr>
          <w:p w:rsidR="005B25B3" w:rsidRDefault="005B25B3" w:rsidP="005B25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371" w:type="dxa"/>
          </w:tcPr>
          <w:p w:rsidR="005B25B3" w:rsidRDefault="005B25B3" w:rsidP="005B25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отдела землеустройства, мониторинга земель и кадастровой оценки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недвижимости Управления Федеральной службы государственной регистрации кадастра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картографии по Пензенской области (заместитель председателя Комиссии);</w:t>
            </w:r>
          </w:p>
        </w:tc>
      </w:tr>
      <w:tr w:rsidR="005B25B3" w:rsidRPr="00A12F67" w:rsidTr="00F819E2">
        <w:tc>
          <w:tcPr>
            <w:tcW w:w="2499" w:type="dxa"/>
            <w:gridSpan w:val="2"/>
          </w:tcPr>
          <w:p w:rsidR="005B25B3" w:rsidRPr="00A12F67" w:rsidRDefault="005B25B3" w:rsidP="005B25B3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Депутатов Алексей Сергеевич</w:t>
            </w:r>
          </w:p>
        </w:tc>
        <w:tc>
          <w:tcPr>
            <w:tcW w:w="336" w:type="dxa"/>
            <w:gridSpan w:val="2"/>
          </w:tcPr>
          <w:p w:rsidR="005B25B3" w:rsidRPr="00A12F67" w:rsidRDefault="005B25B3" w:rsidP="005B25B3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</w:p>
        </w:tc>
        <w:tc>
          <w:tcPr>
            <w:tcW w:w="7371" w:type="dxa"/>
          </w:tcPr>
          <w:p w:rsidR="005B25B3" w:rsidRPr="00A12F67" w:rsidRDefault="005B25B3" w:rsidP="005B25B3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Генеральный директор ООО «ССК Плюс», представитель Пензенского регионального отделения общероссийской общественной организации «Деловая Россия» (член комиссии);</w:t>
            </w:r>
          </w:p>
        </w:tc>
      </w:tr>
      <w:tr w:rsidR="005B25B3" w:rsidRPr="00A12F67" w:rsidTr="00F819E2">
        <w:tc>
          <w:tcPr>
            <w:tcW w:w="2499" w:type="dxa"/>
            <w:gridSpan w:val="2"/>
          </w:tcPr>
          <w:p w:rsidR="005B25B3" w:rsidRPr="00F45297" w:rsidRDefault="005B25B3" w:rsidP="005B25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5297">
              <w:rPr>
                <w:rFonts w:ascii="Times New Roman" w:hAnsi="Times New Roman" w:cs="Times New Roman"/>
                <w:sz w:val="24"/>
                <w:szCs w:val="24"/>
              </w:rPr>
              <w:t>Шарин Дмитрий Викторович</w:t>
            </w:r>
          </w:p>
        </w:tc>
        <w:tc>
          <w:tcPr>
            <w:tcW w:w="336" w:type="dxa"/>
            <w:gridSpan w:val="2"/>
          </w:tcPr>
          <w:p w:rsidR="005B25B3" w:rsidRPr="00F45297" w:rsidRDefault="005B25B3" w:rsidP="005B25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5297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</w:p>
        </w:tc>
        <w:tc>
          <w:tcPr>
            <w:tcW w:w="7371" w:type="dxa"/>
          </w:tcPr>
          <w:p w:rsidR="005B25B3" w:rsidRPr="00F45297" w:rsidRDefault="005B25B3" w:rsidP="005B25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5297">
              <w:rPr>
                <w:rFonts w:ascii="Times New Roman" w:hAnsi="Times New Roman" w:cs="Times New Roman"/>
                <w:sz w:val="24"/>
                <w:szCs w:val="24"/>
              </w:rPr>
              <w:t>Заместитель руководителя Департамента управления и развития индустриальных парков АО «Корпорация развития Пензенской области», представитель Пензенского регионального отделения общероссийской общественной организации «Деловая Россия» (член комиссии);</w:t>
            </w:r>
          </w:p>
        </w:tc>
      </w:tr>
      <w:tr w:rsidR="005B25B3" w:rsidRPr="00A12F67" w:rsidTr="00F819E2">
        <w:tc>
          <w:tcPr>
            <w:tcW w:w="2499" w:type="dxa"/>
            <w:gridSpan w:val="2"/>
          </w:tcPr>
          <w:p w:rsidR="005B25B3" w:rsidRPr="00A12F67" w:rsidRDefault="005B25B3" w:rsidP="005B25B3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Попова Инна Викторовна</w:t>
            </w:r>
          </w:p>
        </w:tc>
        <w:tc>
          <w:tcPr>
            <w:tcW w:w="336" w:type="dxa"/>
            <w:gridSpan w:val="2"/>
          </w:tcPr>
          <w:p w:rsidR="005B25B3" w:rsidRPr="00A12F67" w:rsidRDefault="005B25B3" w:rsidP="005B25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_</w:t>
            </w:r>
          </w:p>
        </w:tc>
        <w:tc>
          <w:tcPr>
            <w:tcW w:w="7371" w:type="dxa"/>
          </w:tcPr>
          <w:p w:rsidR="005B25B3" w:rsidRPr="00A12F67" w:rsidRDefault="005B25B3" w:rsidP="005B25B3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к.э.н</w:t>
            </w:r>
            <w:proofErr w:type="spellEnd"/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., доцент кафедры «Экспертиза и управление недвижимостью» ПГУАС, эксперт Уполномоченного по защите прав предпринимателей Пензенской области.</w:t>
            </w:r>
          </w:p>
        </w:tc>
      </w:tr>
      <w:tr w:rsidR="005B25B3" w:rsidTr="00F819E2">
        <w:tc>
          <w:tcPr>
            <w:tcW w:w="10206" w:type="dxa"/>
            <w:gridSpan w:val="5"/>
          </w:tcPr>
          <w:p w:rsidR="005B25B3" w:rsidRPr="00F23497" w:rsidRDefault="005B25B3" w:rsidP="005B25B3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3497">
              <w:rPr>
                <w:rFonts w:ascii="Times New Roman" w:hAnsi="Times New Roman" w:cs="Times New Roman"/>
                <w:b/>
                <w:sz w:val="24"/>
                <w:szCs w:val="24"/>
              </w:rPr>
              <w:t>Секретарь комиссии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</w:tr>
      <w:tr w:rsidR="005B25B3" w:rsidTr="00F819E2">
        <w:tc>
          <w:tcPr>
            <w:tcW w:w="2182" w:type="dxa"/>
          </w:tcPr>
          <w:p w:rsidR="005B25B3" w:rsidRDefault="005B25B3" w:rsidP="005B25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Федорова Ольга Владимировна</w:t>
            </w:r>
          </w:p>
        </w:tc>
        <w:tc>
          <w:tcPr>
            <w:tcW w:w="336" w:type="dxa"/>
            <w:gridSpan w:val="2"/>
          </w:tcPr>
          <w:p w:rsidR="005B25B3" w:rsidRDefault="005B25B3" w:rsidP="005B25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688" w:type="dxa"/>
            <w:gridSpan w:val="2"/>
          </w:tcPr>
          <w:p w:rsidR="005B25B3" w:rsidRDefault="005B25B3" w:rsidP="005B25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главный специалист-эксперт </w:t>
            </w:r>
            <w:r w:rsidRPr="00362633">
              <w:rPr>
                <w:rFonts w:ascii="Times New Roman" w:hAnsi="Times New Roman" w:cs="Times New Roman"/>
                <w:sz w:val="24"/>
                <w:szCs w:val="24"/>
              </w:rPr>
              <w:t xml:space="preserve">отдела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управлению земельными ресурсами</w:t>
            </w:r>
            <w:r w:rsidRPr="00362633">
              <w:rPr>
                <w:rFonts w:ascii="Times New Roman" w:hAnsi="Times New Roman" w:cs="Times New Roman"/>
                <w:sz w:val="24"/>
                <w:szCs w:val="24"/>
              </w:rPr>
              <w:t xml:space="preserve"> Департамента государственного имущества Пензенской области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C60EB8" w:rsidRPr="00A12F67" w:rsidRDefault="00C60EB8" w:rsidP="00C60EB8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2F67">
        <w:rPr>
          <w:rFonts w:ascii="Times New Roman" w:hAnsi="Times New Roman" w:cs="Times New Roman"/>
          <w:b/>
          <w:sz w:val="24"/>
          <w:szCs w:val="24"/>
        </w:rPr>
        <w:t>Приглашенные:</w:t>
      </w: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499"/>
        <w:gridCol w:w="336"/>
        <w:gridCol w:w="7371"/>
      </w:tblGrid>
      <w:tr w:rsidR="00C60EB8" w:rsidRPr="00A12F67" w:rsidTr="00E85BB7">
        <w:tc>
          <w:tcPr>
            <w:tcW w:w="2499" w:type="dxa"/>
          </w:tcPr>
          <w:p w:rsidR="00C60EB8" w:rsidRPr="00771B79" w:rsidRDefault="00C60EB8" w:rsidP="00C60E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Петряков М.В.</w:t>
            </w:r>
          </w:p>
        </w:tc>
        <w:tc>
          <w:tcPr>
            <w:tcW w:w="336" w:type="dxa"/>
          </w:tcPr>
          <w:p w:rsidR="00C60EB8" w:rsidRPr="00771B79" w:rsidRDefault="00C60EB8" w:rsidP="00C60E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B7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371" w:type="dxa"/>
            <w:vAlign w:val="center"/>
          </w:tcPr>
          <w:p w:rsidR="00C60EB8" w:rsidRPr="00771B79" w:rsidRDefault="00C60EB8" w:rsidP="00C60E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кадастровый оценщик </w:t>
            </w:r>
            <w:r w:rsidRPr="00D214BD">
              <w:rPr>
                <w:rFonts w:ascii="Times New Roman" w:hAnsi="Times New Roman" w:cs="Times New Roman"/>
                <w:sz w:val="24"/>
                <w:szCs w:val="24"/>
              </w:rPr>
              <w:t xml:space="preserve">отдела кадастровой оценки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ГБУ</w:t>
            </w:r>
            <w:r w:rsidRPr="00D214BD">
              <w:rPr>
                <w:rFonts w:ascii="Times New Roman" w:hAnsi="Times New Roman" w:cs="Times New Roman"/>
                <w:sz w:val="24"/>
                <w:szCs w:val="24"/>
              </w:rPr>
              <w:t xml:space="preserve"> Пензенской области «Государственная кадастровая оценка»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C60EB8" w:rsidRPr="00A12F67" w:rsidTr="00E85BB7">
        <w:tc>
          <w:tcPr>
            <w:tcW w:w="2499" w:type="dxa"/>
          </w:tcPr>
          <w:p w:rsidR="00C60EB8" w:rsidRPr="00771B79" w:rsidRDefault="00C60EB8" w:rsidP="00C60E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Русханова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А.А.</w:t>
            </w:r>
          </w:p>
        </w:tc>
        <w:tc>
          <w:tcPr>
            <w:tcW w:w="336" w:type="dxa"/>
          </w:tcPr>
          <w:p w:rsidR="00C60EB8" w:rsidRPr="00771B79" w:rsidRDefault="00C60EB8" w:rsidP="00C60E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B7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371" w:type="dxa"/>
            <w:vAlign w:val="center"/>
          </w:tcPr>
          <w:p w:rsidR="00C60EB8" w:rsidRPr="00771B79" w:rsidRDefault="00C60EB8" w:rsidP="00C60E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кадастровый оценщик </w:t>
            </w:r>
            <w:r w:rsidRPr="00D214BD">
              <w:rPr>
                <w:rFonts w:ascii="Times New Roman" w:hAnsi="Times New Roman" w:cs="Times New Roman"/>
                <w:sz w:val="24"/>
                <w:szCs w:val="24"/>
              </w:rPr>
              <w:t>отдела кадастровой оценки государственного бюджетного учреждения Пензенской области «Государственная кадастровая оценка»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C60EB8" w:rsidRPr="00A12F67" w:rsidTr="00E85BB7">
        <w:tc>
          <w:tcPr>
            <w:tcW w:w="2499" w:type="dxa"/>
          </w:tcPr>
          <w:p w:rsidR="00C60EB8" w:rsidRPr="00A12F67" w:rsidRDefault="00C60EB8" w:rsidP="00C60EB8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Попов П.В.</w:t>
            </w:r>
          </w:p>
        </w:tc>
        <w:tc>
          <w:tcPr>
            <w:tcW w:w="336" w:type="dxa"/>
          </w:tcPr>
          <w:p w:rsidR="00C60EB8" w:rsidRPr="00A12F67" w:rsidRDefault="00C60EB8" w:rsidP="00C60EB8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371" w:type="dxa"/>
            <w:vAlign w:val="center"/>
          </w:tcPr>
          <w:p w:rsidR="00C60EB8" w:rsidRDefault="00C60EB8" w:rsidP="00C60EB8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представитель ООО «Областной эксплуатационный центр»;</w:t>
            </w:r>
          </w:p>
        </w:tc>
      </w:tr>
      <w:tr w:rsidR="00C60EB8" w:rsidRPr="00A12F67" w:rsidTr="00E85BB7">
        <w:tc>
          <w:tcPr>
            <w:tcW w:w="2499" w:type="dxa"/>
          </w:tcPr>
          <w:p w:rsidR="00C60EB8" w:rsidRPr="00A12F67" w:rsidRDefault="00C60EB8" w:rsidP="00C60EB8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Аксененко Р.И.</w:t>
            </w:r>
          </w:p>
        </w:tc>
        <w:tc>
          <w:tcPr>
            <w:tcW w:w="336" w:type="dxa"/>
          </w:tcPr>
          <w:p w:rsidR="00C60EB8" w:rsidRPr="00A12F67" w:rsidRDefault="00C60EB8" w:rsidP="00C60EB8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371" w:type="dxa"/>
            <w:vAlign w:val="center"/>
          </w:tcPr>
          <w:p w:rsidR="00C60EB8" w:rsidRDefault="00C60EB8" w:rsidP="00C60EB8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независимый оценщик – представитель </w:t>
            </w:r>
            <w:r w:rsidRPr="00A55556">
              <w:rPr>
                <w:rFonts w:ascii="Times New Roman" w:hAnsi="Times New Roman" w:cs="Times New Roman"/>
                <w:sz w:val="24"/>
                <w:szCs w:val="24"/>
              </w:rPr>
              <w:t>ООО «Областной эксплуатационный центр»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C60EB8" w:rsidRDefault="00C60EB8" w:rsidP="0075486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0244" w:type="dxa"/>
        <w:jc w:val="center"/>
        <w:tblInd w:w="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80"/>
        <w:gridCol w:w="2199"/>
        <w:gridCol w:w="2621"/>
        <w:gridCol w:w="1275"/>
        <w:gridCol w:w="1843"/>
        <w:gridCol w:w="2088"/>
        <w:gridCol w:w="38"/>
      </w:tblGrid>
      <w:tr w:rsidR="00CE7019" w:rsidTr="006B3BFB">
        <w:trPr>
          <w:gridAfter w:val="1"/>
          <w:wAfter w:w="38" w:type="dxa"/>
          <w:jc w:val="center"/>
        </w:trPr>
        <w:tc>
          <w:tcPr>
            <w:tcW w:w="10206" w:type="dxa"/>
            <w:gridSpan w:val="6"/>
          </w:tcPr>
          <w:p w:rsidR="006371D4" w:rsidRDefault="00125CAB" w:rsidP="006371D4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Заявитель</w:t>
            </w:r>
            <w:r w:rsidRPr="001717B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96D2B">
              <w:rPr>
                <w:rFonts w:ascii="Times New Roman" w:hAnsi="Times New Roman" w:cs="Times New Roman"/>
                <w:sz w:val="24"/>
                <w:szCs w:val="24"/>
              </w:rPr>
              <w:t>ООО</w:t>
            </w:r>
            <w:r w:rsidR="00A96D2B" w:rsidRPr="00B07E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96D2B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A96D2B" w:rsidRPr="00B07E0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A96D2B">
              <w:rPr>
                <w:rFonts w:ascii="Times New Roman" w:hAnsi="Times New Roman" w:cs="Times New Roman"/>
                <w:sz w:val="24"/>
                <w:szCs w:val="24"/>
              </w:rPr>
              <w:t>бластной эксплуатационный центр</w:t>
            </w:r>
            <w:r w:rsidR="00A96D2B" w:rsidRPr="00397ABE">
              <w:rPr>
                <w:rFonts w:ascii="Times New Roman" w:hAnsi="Times New Roman" w:cs="Times New Roman"/>
                <w:sz w:val="24"/>
                <w:szCs w:val="24"/>
              </w:rPr>
              <w:t xml:space="preserve">» ОГРН </w:t>
            </w:r>
            <w:r w:rsidR="00A96D2B">
              <w:rPr>
                <w:rFonts w:ascii="Times New Roman" w:hAnsi="Times New Roman" w:cs="Times New Roman"/>
                <w:sz w:val="24"/>
                <w:szCs w:val="24"/>
              </w:rPr>
              <w:t>1195835015045</w:t>
            </w:r>
            <w:r w:rsidR="00A96D2B" w:rsidRPr="00397ABE">
              <w:rPr>
                <w:rFonts w:ascii="Times New Roman" w:hAnsi="Times New Roman" w:cs="Times New Roman"/>
                <w:sz w:val="24"/>
                <w:szCs w:val="24"/>
              </w:rPr>
              <w:t xml:space="preserve"> (г</w:t>
            </w:r>
            <w:proofErr w:type="gramStart"/>
            <w:r w:rsidR="00A96D2B" w:rsidRPr="00397ABE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="00A96D2B" w:rsidRPr="00397ABE">
              <w:rPr>
                <w:rFonts w:ascii="Times New Roman" w:hAnsi="Times New Roman" w:cs="Times New Roman"/>
                <w:sz w:val="24"/>
                <w:szCs w:val="24"/>
              </w:rPr>
              <w:t>енза, ул.</w:t>
            </w:r>
            <w:r w:rsidR="00A96D2B">
              <w:rPr>
                <w:rFonts w:ascii="Times New Roman" w:hAnsi="Times New Roman" w:cs="Times New Roman"/>
                <w:sz w:val="24"/>
                <w:szCs w:val="24"/>
              </w:rPr>
              <w:t>Кураева,21</w:t>
            </w:r>
            <w:r w:rsidR="00A96D2B" w:rsidRPr="00397AB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A96D2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C00EA8">
              <w:rPr>
                <w:rFonts w:ascii="Times New Roman" w:hAnsi="Times New Roman" w:cs="Times New Roman"/>
                <w:sz w:val="24"/>
                <w:szCs w:val="24"/>
              </w:rPr>
              <w:t xml:space="preserve">Заявление от </w:t>
            </w:r>
            <w:r w:rsidR="00770A5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A96D2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770A55" w:rsidRPr="00397AB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770A5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770A55" w:rsidRPr="00397ABE">
              <w:rPr>
                <w:rFonts w:ascii="Times New Roman" w:hAnsi="Times New Roman" w:cs="Times New Roman"/>
                <w:sz w:val="24"/>
                <w:szCs w:val="24"/>
              </w:rPr>
              <w:t>.2019</w:t>
            </w:r>
            <w:r w:rsidR="00C00EA8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bookmarkStart w:id="0" w:name="_GoBack"/>
            <w:bookmarkEnd w:id="0"/>
          </w:p>
          <w:p w:rsidR="00BB10A6" w:rsidRDefault="00957B85" w:rsidP="006371D4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Информация об о</w:t>
            </w:r>
            <w:r w:rsidR="00CE7019" w:rsidRPr="00CE7019">
              <w:rPr>
                <w:rFonts w:ascii="Times New Roman" w:hAnsi="Times New Roman" w:cs="Times New Roman"/>
                <w:b/>
                <w:sz w:val="24"/>
                <w:szCs w:val="24"/>
              </w:rPr>
              <w:t>бъект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="00CE7019" w:rsidRPr="00CE701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недвижимости: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57B85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категории земли населенных пунктов</w:t>
            </w:r>
            <w:r w:rsidR="00F55AD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</w:tr>
      <w:tr w:rsidR="007B5127" w:rsidRPr="00A12F67" w:rsidTr="006B3BFB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80" w:type="dxa"/>
        </w:trPr>
        <w:tc>
          <w:tcPr>
            <w:tcW w:w="2199" w:type="dxa"/>
            <w:shd w:val="clear" w:color="auto" w:fill="F2F2F2" w:themeFill="background1" w:themeFillShade="F2"/>
            <w:vAlign w:val="center"/>
          </w:tcPr>
          <w:p w:rsidR="007B5127" w:rsidRPr="003D5968" w:rsidRDefault="007B5127" w:rsidP="005B25B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D5968">
              <w:rPr>
                <w:rFonts w:ascii="Times New Roman" w:hAnsi="Times New Roman" w:cs="Times New Roman"/>
                <w:b/>
              </w:rPr>
              <w:t>Кадастровые номера объектов</w:t>
            </w:r>
          </w:p>
        </w:tc>
        <w:tc>
          <w:tcPr>
            <w:tcW w:w="2621" w:type="dxa"/>
            <w:shd w:val="clear" w:color="auto" w:fill="F2F2F2" w:themeFill="background1" w:themeFillShade="F2"/>
            <w:vAlign w:val="center"/>
          </w:tcPr>
          <w:p w:rsidR="007B5127" w:rsidRPr="003D5968" w:rsidRDefault="007B5127" w:rsidP="005B25B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D5968">
              <w:rPr>
                <w:rFonts w:ascii="Times New Roman" w:hAnsi="Times New Roman" w:cs="Times New Roman"/>
                <w:b/>
              </w:rPr>
              <w:t>Место нахождения (адрес)</w:t>
            </w:r>
          </w:p>
        </w:tc>
        <w:tc>
          <w:tcPr>
            <w:tcW w:w="1275" w:type="dxa"/>
            <w:shd w:val="clear" w:color="auto" w:fill="F2F2F2" w:themeFill="background1" w:themeFillShade="F2"/>
            <w:vAlign w:val="center"/>
          </w:tcPr>
          <w:p w:rsidR="007B5127" w:rsidRPr="003D5968" w:rsidRDefault="007B5127" w:rsidP="007B512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D5968">
              <w:rPr>
                <w:rFonts w:ascii="Times New Roman" w:hAnsi="Times New Roman" w:cs="Times New Roman"/>
                <w:b/>
              </w:rPr>
              <w:t>Площадь (кв.м.)</w:t>
            </w:r>
          </w:p>
        </w:tc>
        <w:tc>
          <w:tcPr>
            <w:tcW w:w="1843" w:type="dxa"/>
            <w:shd w:val="clear" w:color="auto" w:fill="F2F2F2" w:themeFill="background1" w:themeFillShade="F2"/>
            <w:vAlign w:val="center"/>
          </w:tcPr>
          <w:p w:rsidR="007B5127" w:rsidRPr="003D5968" w:rsidRDefault="007B5127" w:rsidP="007B512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D5968">
              <w:rPr>
                <w:rFonts w:ascii="Times New Roman" w:hAnsi="Times New Roman" w:cs="Times New Roman"/>
                <w:b/>
              </w:rPr>
              <w:t>Кадастровая стоимость, руб.</w:t>
            </w:r>
          </w:p>
        </w:tc>
        <w:tc>
          <w:tcPr>
            <w:tcW w:w="2126" w:type="dxa"/>
            <w:gridSpan w:val="2"/>
            <w:shd w:val="clear" w:color="auto" w:fill="F2F2F2" w:themeFill="background1" w:themeFillShade="F2"/>
            <w:vAlign w:val="center"/>
          </w:tcPr>
          <w:p w:rsidR="007B5127" w:rsidRPr="003D5968" w:rsidRDefault="007B5127" w:rsidP="007B512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D5968">
              <w:rPr>
                <w:rFonts w:ascii="Times New Roman" w:hAnsi="Times New Roman" w:cs="Times New Roman"/>
                <w:b/>
              </w:rPr>
              <w:t>Рыночная стоимость, руб.</w:t>
            </w:r>
          </w:p>
        </w:tc>
      </w:tr>
      <w:tr w:rsidR="006B3BFB" w:rsidRPr="00A12F67" w:rsidTr="006B3BFB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80" w:type="dxa"/>
        </w:trPr>
        <w:tc>
          <w:tcPr>
            <w:tcW w:w="2199" w:type="dxa"/>
            <w:vAlign w:val="center"/>
          </w:tcPr>
          <w:p w:rsidR="006B3BFB" w:rsidRPr="006B3BFB" w:rsidRDefault="006B3BFB" w:rsidP="003A48C5">
            <w:pPr>
              <w:jc w:val="center"/>
              <w:rPr>
                <w:rFonts w:ascii="Times New Roman" w:hAnsi="Times New Roman" w:cs="Times New Roman"/>
              </w:rPr>
            </w:pPr>
            <w:r w:rsidRPr="006B3BFB">
              <w:rPr>
                <w:rFonts w:ascii="Times New Roman" w:hAnsi="Times New Roman" w:cs="Times New Roman"/>
              </w:rPr>
              <w:t>58:29:2003004:931</w:t>
            </w:r>
          </w:p>
        </w:tc>
        <w:tc>
          <w:tcPr>
            <w:tcW w:w="2621" w:type="dxa"/>
            <w:vAlign w:val="center"/>
          </w:tcPr>
          <w:p w:rsidR="006B3BFB" w:rsidRPr="006B3BFB" w:rsidRDefault="006B3BFB" w:rsidP="006342D2">
            <w:pPr>
              <w:jc w:val="center"/>
              <w:rPr>
                <w:rFonts w:ascii="Times New Roman" w:hAnsi="Times New Roman" w:cs="Times New Roman"/>
              </w:rPr>
            </w:pPr>
            <w:r w:rsidRPr="006B3BFB">
              <w:rPr>
                <w:rFonts w:ascii="Times New Roman" w:hAnsi="Times New Roman" w:cs="Times New Roman"/>
              </w:rPr>
              <w:t>г</w:t>
            </w:r>
            <w:proofErr w:type="gramStart"/>
            <w:r w:rsidRPr="006B3BFB">
              <w:rPr>
                <w:rFonts w:ascii="Times New Roman" w:hAnsi="Times New Roman" w:cs="Times New Roman"/>
              </w:rPr>
              <w:t>.П</w:t>
            </w:r>
            <w:proofErr w:type="gramEnd"/>
            <w:r w:rsidRPr="006B3BFB">
              <w:rPr>
                <w:rFonts w:ascii="Times New Roman" w:hAnsi="Times New Roman" w:cs="Times New Roman"/>
              </w:rPr>
              <w:t>енза, ул.Чаадаева, 19</w:t>
            </w:r>
          </w:p>
        </w:tc>
        <w:tc>
          <w:tcPr>
            <w:tcW w:w="1275" w:type="dxa"/>
            <w:vAlign w:val="center"/>
          </w:tcPr>
          <w:p w:rsidR="006B3BFB" w:rsidRPr="006B3BFB" w:rsidRDefault="006B3BFB" w:rsidP="005C6FC1">
            <w:pPr>
              <w:jc w:val="center"/>
              <w:rPr>
                <w:rFonts w:ascii="Times New Roman" w:hAnsi="Times New Roman" w:cs="Times New Roman"/>
              </w:rPr>
            </w:pPr>
            <w:r w:rsidRPr="006B3BFB">
              <w:rPr>
                <w:rFonts w:ascii="Times New Roman" w:hAnsi="Times New Roman" w:cs="Times New Roman"/>
              </w:rPr>
              <w:t>2081</w:t>
            </w:r>
          </w:p>
        </w:tc>
        <w:tc>
          <w:tcPr>
            <w:tcW w:w="1843" w:type="dxa"/>
            <w:vAlign w:val="center"/>
          </w:tcPr>
          <w:p w:rsidR="006B3BFB" w:rsidRPr="006B3BFB" w:rsidRDefault="006B3BFB" w:rsidP="005C6FC1">
            <w:pPr>
              <w:jc w:val="center"/>
              <w:rPr>
                <w:rFonts w:ascii="Times New Roman" w:hAnsi="Times New Roman" w:cs="Times New Roman"/>
              </w:rPr>
            </w:pPr>
            <w:r w:rsidRPr="006B3BFB">
              <w:rPr>
                <w:rFonts w:ascii="Times New Roman" w:hAnsi="Times New Roman" w:cs="Times New Roman"/>
              </w:rPr>
              <w:t xml:space="preserve">3 182 015,48  </w:t>
            </w:r>
          </w:p>
        </w:tc>
        <w:tc>
          <w:tcPr>
            <w:tcW w:w="2126" w:type="dxa"/>
            <w:gridSpan w:val="2"/>
            <w:vAlign w:val="center"/>
          </w:tcPr>
          <w:p w:rsidR="006B3BFB" w:rsidRPr="006B3BFB" w:rsidRDefault="006B3BFB" w:rsidP="005C6FC1">
            <w:pPr>
              <w:jc w:val="center"/>
              <w:rPr>
                <w:rFonts w:ascii="Times New Roman" w:hAnsi="Times New Roman" w:cs="Times New Roman"/>
              </w:rPr>
            </w:pPr>
            <w:r w:rsidRPr="006B3BFB">
              <w:rPr>
                <w:rFonts w:ascii="Times New Roman" w:hAnsi="Times New Roman" w:cs="Times New Roman"/>
              </w:rPr>
              <w:t xml:space="preserve">2 247 000,00  </w:t>
            </w:r>
          </w:p>
        </w:tc>
      </w:tr>
    </w:tbl>
    <w:p w:rsidR="00A96D2B" w:rsidRDefault="00A96D2B" w:rsidP="00A96D2B">
      <w:pPr>
        <w:tabs>
          <w:tab w:val="left" w:pos="1418"/>
          <w:tab w:val="left" w:pos="3544"/>
        </w:tabs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96D2B">
        <w:rPr>
          <w:rFonts w:ascii="Times New Roman" w:hAnsi="Times New Roman" w:cs="Times New Roman"/>
          <w:b/>
          <w:sz w:val="24"/>
          <w:szCs w:val="24"/>
        </w:rPr>
        <w:t>Отчеты об оценке</w:t>
      </w:r>
      <w:r w:rsidRPr="001B6BDB">
        <w:rPr>
          <w:rFonts w:ascii="Times New Roman" w:hAnsi="Times New Roman" w:cs="Times New Roman"/>
          <w:sz w:val="24"/>
          <w:szCs w:val="24"/>
        </w:rPr>
        <w:t xml:space="preserve"> № </w:t>
      </w:r>
      <w:r>
        <w:rPr>
          <w:rFonts w:ascii="Times New Roman" w:hAnsi="Times New Roman" w:cs="Times New Roman"/>
          <w:sz w:val="24"/>
          <w:szCs w:val="24"/>
        </w:rPr>
        <w:t>120-1</w:t>
      </w:r>
      <w:r w:rsidRPr="004B15B6">
        <w:rPr>
          <w:rFonts w:ascii="Times New Roman" w:hAnsi="Times New Roman" w:cs="Times New Roman"/>
          <w:sz w:val="24"/>
          <w:szCs w:val="24"/>
        </w:rPr>
        <w:t xml:space="preserve">/19 от </w:t>
      </w:r>
      <w:r>
        <w:rPr>
          <w:rFonts w:ascii="Times New Roman" w:hAnsi="Times New Roman" w:cs="Times New Roman"/>
          <w:sz w:val="24"/>
          <w:szCs w:val="24"/>
        </w:rPr>
        <w:t>02</w:t>
      </w:r>
      <w:r w:rsidRPr="004B15B6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12</w:t>
      </w:r>
      <w:r w:rsidRPr="004B15B6">
        <w:rPr>
          <w:rFonts w:ascii="Times New Roman" w:hAnsi="Times New Roman" w:cs="Times New Roman"/>
          <w:sz w:val="24"/>
          <w:szCs w:val="24"/>
        </w:rPr>
        <w:t>.2019</w:t>
      </w:r>
      <w:r w:rsidRPr="001B6BDB">
        <w:rPr>
          <w:rFonts w:ascii="Times New Roman" w:hAnsi="Times New Roman" w:cs="Times New Roman"/>
          <w:sz w:val="24"/>
          <w:szCs w:val="24"/>
        </w:rPr>
        <w:t xml:space="preserve"> года</w:t>
      </w:r>
      <w:r>
        <w:rPr>
          <w:rFonts w:ascii="Times New Roman" w:hAnsi="Times New Roman" w:cs="Times New Roman"/>
          <w:sz w:val="24"/>
          <w:szCs w:val="24"/>
        </w:rPr>
        <w:t>, № 120/19 от 02.12.2019 года</w:t>
      </w:r>
      <w:r w:rsidRPr="001B6BDB">
        <w:rPr>
          <w:rFonts w:ascii="Times New Roman" w:hAnsi="Times New Roman" w:cs="Times New Roman"/>
          <w:sz w:val="24"/>
          <w:szCs w:val="24"/>
        </w:rPr>
        <w:t xml:space="preserve"> подготовлен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1B6BDB">
        <w:rPr>
          <w:rFonts w:ascii="Times New Roman" w:hAnsi="Times New Roman" w:cs="Times New Roman"/>
          <w:sz w:val="24"/>
          <w:szCs w:val="24"/>
        </w:rPr>
        <w:t xml:space="preserve"> ООО «Центр </w:t>
      </w:r>
      <w:proofErr w:type="spellStart"/>
      <w:proofErr w:type="gramStart"/>
      <w:r w:rsidRPr="001B6BDB">
        <w:rPr>
          <w:rFonts w:ascii="Times New Roman" w:hAnsi="Times New Roman" w:cs="Times New Roman"/>
          <w:sz w:val="24"/>
          <w:szCs w:val="24"/>
        </w:rPr>
        <w:t>бизнес-планирования</w:t>
      </w:r>
      <w:proofErr w:type="spellEnd"/>
      <w:proofErr w:type="gramEnd"/>
      <w:r w:rsidRPr="001B6BDB">
        <w:rPr>
          <w:rFonts w:ascii="Times New Roman" w:hAnsi="Times New Roman" w:cs="Times New Roman"/>
          <w:sz w:val="24"/>
          <w:szCs w:val="24"/>
        </w:rPr>
        <w:t>». Оценщик: Аксененко Роман Иванович, член СРО Ассоциация «</w:t>
      </w:r>
      <w:proofErr w:type="spellStart"/>
      <w:r w:rsidRPr="001B6BDB">
        <w:rPr>
          <w:rFonts w:ascii="Times New Roman" w:hAnsi="Times New Roman" w:cs="Times New Roman"/>
          <w:sz w:val="24"/>
          <w:szCs w:val="24"/>
        </w:rPr>
        <w:t>Саморегулируемая</w:t>
      </w:r>
      <w:proofErr w:type="spellEnd"/>
      <w:r w:rsidRPr="001B6BDB">
        <w:rPr>
          <w:rFonts w:ascii="Times New Roman" w:hAnsi="Times New Roman" w:cs="Times New Roman"/>
          <w:sz w:val="24"/>
          <w:szCs w:val="24"/>
        </w:rPr>
        <w:t xml:space="preserve"> организация оценщиков «Экспертный совет», свидетельство № 1450 от 22.09.2014 (109028, г. Москва, </w:t>
      </w:r>
      <w:proofErr w:type="spellStart"/>
      <w:r w:rsidRPr="001B6BDB">
        <w:rPr>
          <w:rFonts w:ascii="Times New Roman" w:hAnsi="Times New Roman" w:cs="Times New Roman"/>
          <w:sz w:val="24"/>
          <w:szCs w:val="24"/>
        </w:rPr>
        <w:t>Хохловский</w:t>
      </w:r>
      <w:proofErr w:type="spellEnd"/>
      <w:r w:rsidRPr="001B6BDB">
        <w:rPr>
          <w:rFonts w:ascii="Times New Roman" w:hAnsi="Times New Roman" w:cs="Times New Roman"/>
          <w:sz w:val="24"/>
          <w:szCs w:val="24"/>
        </w:rPr>
        <w:t xml:space="preserve"> пер., д. 13, стр. 1).</w:t>
      </w:r>
    </w:p>
    <w:p w:rsidR="00E41763" w:rsidRDefault="00CE7019" w:rsidP="00055D2C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B6CD9">
        <w:rPr>
          <w:rFonts w:ascii="Times New Roman" w:hAnsi="Times New Roman" w:cs="Times New Roman"/>
          <w:b/>
          <w:sz w:val="24"/>
          <w:szCs w:val="24"/>
        </w:rPr>
        <w:t>Основание подачи заявления об оспаривании:</w:t>
      </w:r>
      <w:r>
        <w:rPr>
          <w:rFonts w:ascii="Times New Roman" w:hAnsi="Times New Roman" w:cs="Times New Roman"/>
          <w:sz w:val="24"/>
          <w:szCs w:val="24"/>
        </w:rPr>
        <w:t xml:space="preserve"> установление в отношении объекта недвижимости его рыночной стоимости, определенной на дату, по состоянию на которую определена его кадастровая стоимость (п.7 ст.22 </w:t>
      </w:r>
      <w:r w:rsidR="007B6CD9">
        <w:rPr>
          <w:rFonts w:ascii="Times New Roman" w:hAnsi="Times New Roman" w:cs="Times New Roman"/>
          <w:sz w:val="24"/>
          <w:szCs w:val="24"/>
        </w:rPr>
        <w:t>ф</w:t>
      </w:r>
      <w:r w:rsidR="007B6CD9" w:rsidRPr="007B6CD9">
        <w:rPr>
          <w:rFonts w:ascii="Times New Roman" w:hAnsi="Times New Roman" w:cs="Times New Roman"/>
          <w:sz w:val="24"/>
          <w:szCs w:val="24"/>
        </w:rPr>
        <w:t>едеральног</w:t>
      </w:r>
      <w:r w:rsidR="007B6CD9">
        <w:rPr>
          <w:rFonts w:ascii="Times New Roman" w:hAnsi="Times New Roman" w:cs="Times New Roman"/>
          <w:sz w:val="24"/>
          <w:szCs w:val="24"/>
        </w:rPr>
        <w:t xml:space="preserve">о закона от 03.07.2016 № 237-ФЗ </w:t>
      </w:r>
      <w:r w:rsidR="007B6CD9" w:rsidRPr="007B6CD9">
        <w:rPr>
          <w:rFonts w:ascii="Times New Roman" w:hAnsi="Times New Roman" w:cs="Times New Roman"/>
          <w:sz w:val="24"/>
          <w:szCs w:val="24"/>
        </w:rPr>
        <w:t>«О государственной кадастровой оценке»</w:t>
      </w:r>
      <w:r w:rsidR="007B6CD9">
        <w:rPr>
          <w:rFonts w:ascii="Times New Roman" w:hAnsi="Times New Roman" w:cs="Times New Roman"/>
          <w:sz w:val="24"/>
          <w:szCs w:val="24"/>
        </w:rPr>
        <w:t>).</w:t>
      </w:r>
    </w:p>
    <w:p w:rsidR="00770A55" w:rsidRPr="00A96D2B" w:rsidRDefault="005E341A" w:rsidP="00770A55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15B1">
        <w:rPr>
          <w:rFonts w:ascii="Times New Roman" w:hAnsi="Times New Roman" w:cs="Times New Roman"/>
          <w:b/>
          <w:sz w:val="24"/>
          <w:szCs w:val="24"/>
        </w:rPr>
        <w:t>Результаты голосования</w:t>
      </w:r>
      <w:r w:rsidRPr="00E47724">
        <w:t xml:space="preserve"> </w:t>
      </w:r>
      <w:r w:rsidR="00770A55" w:rsidRPr="00A96D2B">
        <w:rPr>
          <w:rFonts w:ascii="Times New Roman" w:hAnsi="Times New Roman" w:cs="Times New Roman"/>
          <w:sz w:val="24"/>
          <w:szCs w:val="24"/>
        </w:rPr>
        <w:t xml:space="preserve">Результаты голосования об определении кадастровой стоимости объекта недвижимости с кадастровым номером </w:t>
      </w:r>
      <w:r w:rsidR="006B3BFB" w:rsidRPr="006B3BFB">
        <w:rPr>
          <w:rFonts w:ascii="Times New Roman" w:hAnsi="Times New Roman" w:cs="Times New Roman"/>
          <w:sz w:val="24"/>
          <w:szCs w:val="24"/>
        </w:rPr>
        <w:t>58:29:2003004:931</w:t>
      </w:r>
      <w:r w:rsidR="00A96D2B">
        <w:rPr>
          <w:rFonts w:ascii="Times New Roman" w:hAnsi="Times New Roman" w:cs="Times New Roman"/>
          <w:sz w:val="24"/>
          <w:szCs w:val="24"/>
        </w:rPr>
        <w:t xml:space="preserve"> </w:t>
      </w:r>
      <w:r w:rsidR="00770A55" w:rsidRPr="00A96D2B">
        <w:rPr>
          <w:rFonts w:ascii="Times New Roman" w:hAnsi="Times New Roman" w:cs="Times New Roman"/>
          <w:sz w:val="24"/>
          <w:szCs w:val="24"/>
        </w:rPr>
        <w:t xml:space="preserve">в размере его рыночной стоимости: </w:t>
      </w:r>
    </w:p>
    <w:p w:rsidR="00A96D2B" w:rsidRPr="00A94079" w:rsidRDefault="00A96D2B" w:rsidP="00A96D2B">
      <w:pPr>
        <w:shd w:val="clear" w:color="auto" w:fill="FFFFFF"/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54F13">
        <w:rPr>
          <w:rFonts w:ascii="Times New Roman" w:hAnsi="Times New Roman" w:cs="Times New Roman"/>
          <w:sz w:val="24"/>
          <w:szCs w:val="24"/>
        </w:rPr>
        <w:t xml:space="preserve">Член комиссии </w:t>
      </w:r>
      <w:proofErr w:type="spellStart"/>
      <w:r>
        <w:rPr>
          <w:rFonts w:ascii="Times New Roman" w:hAnsi="Times New Roman" w:cs="Times New Roman"/>
          <w:sz w:val="24"/>
          <w:szCs w:val="24"/>
        </w:rPr>
        <w:t>Бусов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Дмитрий Анатольевич</w:t>
      </w:r>
      <w:r w:rsidRPr="00F54F13">
        <w:rPr>
          <w:rFonts w:ascii="Times New Roman" w:hAnsi="Times New Roman" w:cs="Times New Roman"/>
          <w:sz w:val="24"/>
          <w:szCs w:val="24"/>
        </w:rPr>
        <w:t xml:space="preserve"> заявил о самоотводе.</w:t>
      </w:r>
    </w:p>
    <w:p w:rsidR="00EA2772" w:rsidRPr="00936768" w:rsidRDefault="00EA2772" w:rsidP="00EA2772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1162">
        <w:rPr>
          <w:rFonts w:ascii="Times New Roman" w:hAnsi="Times New Roman" w:cs="Times New Roman"/>
          <w:sz w:val="24"/>
          <w:szCs w:val="24"/>
        </w:rPr>
        <w:tab/>
      </w:r>
      <w:r w:rsidRPr="00936768">
        <w:rPr>
          <w:rFonts w:ascii="Times New Roman" w:hAnsi="Times New Roman" w:cs="Times New Roman"/>
          <w:sz w:val="24"/>
          <w:szCs w:val="24"/>
        </w:rPr>
        <w:t xml:space="preserve">Результаты голосования об определении кадастровой стоимости объекта недвижимости с кадастровым номером </w:t>
      </w:r>
      <w:r w:rsidR="006B3BFB" w:rsidRPr="006B3BFB">
        <w:rPr>
          <w:rFonts w:ascii="Times New Roman" w:hAnsi="Times New Roman" w:cs="Times New Roman"/>
          <w:sz w:val="24"/>
          <w:szCs w:val="24"/>
        </w:rPr>
        <w:t>58:29:2003004:931</w:t>
      </w:r>
      <w:r w:rsidR="00477C08">
        <w:rPr>
          <w:rFonts w:ascii="Times New Roman" w:hAnsi="Times New Roman" w:cs="Times New Roman"/>
          <w:sz w:val="24"/>
          <w:szCs w:val="24"/>
        </w:rPr>
        <w:t xml:space="preserve"> </w:t>
      </w:r>
      <w:r w:rsidRPr="00936768">
        <w:rPr>
          <w:rFonts w:ascii="Times New Roman" w:hAnsi="Times New Roman" w:cs="Times New Roman"/>
          <w:sz w:val="24"/>
          <w:szCs w:val="24"/>
        </w:rPr>
        <w:t xml:space="preserve">в размере его рыночной стоимости: </w:t>
      </w:r>
    </w:p>
    <w:p w:rsidR="00477C08" w:rsidRPr="00E57F7F" w:rsidRDefault="00477C08" w:rsidP="00477C0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7F7F">
        <w:rPr>
          <w:rFonts w:ascii="Times New Roman" w:hAnsi="Times New Roman" w:cs="Times New Roman"/>
          <w:sz w:val="24"/>
          <w:szCs w:val="24"/>
        </w:rPr>
        <w:t>Глазырина Анна Васильевна – «</w:t>
      </w:r>
      <w:r w:rsidRPr="00361852">
        <w:rPr>
          <w:rFonts w:ascii="Times New Roman" w:hAnsi="Times New Roman" w:cs="Times New Roman"/>
          <w:sz w:val="24"/>
          <w:szCs w:val="24"/>
        </w:rPr>
        <w:t>ЗА</w:t>
      </w:r>
      <w:r w:rsidRPr="00E57F7F">
        <w:rPr>
          <w:rFonts w:ascii="Times New Roman" w:hAnsi="Times New Roman" w:cs="Times New Roman"/>
          <w:sz w:val="24"/>
          <w:szCs w:val="24"/>
        </w:rPr>
        <w:t>»;</w:t>
      </w:r>
    </w:p>
    <w:p w:rsidR="00477C08" w:rsidRPr="00E57F7F" w:rsidRDefault="00477C08" w:rsidP="00477C0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Шарин Дмитрий Викторович</w:t>
      </w:r>
      <w:r w:rsidRPr="00E57F7F">
        <w:rPr>
          <w:rFonts w:ascii="Times New Roman" w:hAnsi="Times New Roman" w:cs="Times New Roman"/>
          <w:sz w:val="24"/>
          <w:szCs w:val="24"/>
        </w:rPr>
        <w:t xml:space="preserve"> – «</w:t>
      </w:r>
      <w:r w:rsidRPr="00361852">
        <w:rPr>
          <w:rFonts w:ascii="Times New Roman" w:hAnsi="Times New Roman" w:cs="Times New Roman"/>
          <w:sz w:val="24"/>
          <w:szCs w:val="24"/>
        </w:rPr>
        <w:t>ЗА</w:t>
      </w:r>
      <w:r w:rsidRPr="00E57F7F">
        <w:rPr>
          <w:rFonts w:ascii="Times New Roman" w:hAnsi="Times New Roman" w:cs="Times New Roman"/>
          <w:sz w:val="24"/>
          <w:szCs w:val="24"/>
        </w:rPr>
        <w:t>»;</w:t>
      </w:r>
    </w:p>
    <w:p w:rsidR="00477C08" w:rsidRPr="00E57F7F" w:rsidRDefault="00477C08" w:rsidP="00477C0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7F7F">
        <w:rPr>
          <w:rFonts w:ascii="Times New Roman" w:hAnsi="Times New Roman" w:cs="Times New Roman"/>
          <w:sz w:val="24"/>
          <w:szCs w:val="24"/>
        </w:rPr>
        <w:t>Депутатов Алексей Сергеевич – «</w:t>
      </w:r>
      <w:r w:rsidRPr="00361852">
        <w:rPr>
          <w:rFonts w:ascii="Times New Roman" w:hAnsi="Times New Roman" w:cs="Times New Roman"/>
          <w:sz w:val="24"/>
          <w:szCs w:val="24"/>
        </w:rPr>
        <w:t>ЗА</w:t>
      </w:r>
      <w:r w:rsidRPr="00E57F7F">
        <w:rPr>
          <w:rFonts w:ascii="Times New Roman" w:hAnsi="Times New Roman" w:cs="Times New Roman"/>
          <w:sz w:val="24"/>
          <w:szCs w:val="24"/>
        </w:rPr>
        <w:t>»;</w:t>
      </w:r>
    </w:p>
    <w:p w:rsidR="00477C08" w:rsidRDefault="00477C08" w:rsidP="00477C0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7F7F">
        <w:rPr>
          <w:rFonts w:ascii="Times New Roman" w:hAnsi="Times New Roman" w:cs="Times New Roman"/>
          <w:sz w:val="24"/>
          <w:szCs w:val="24"/>
        </w:rPr>
        <w:t>Попова Инна Викторовна – «</w:t>
      </w:r>
      <w:r w:rsidRPr="00361852">
        <w:rPr>
          <w:rFonts w:ascii="Times New Roman" w:hAnsi="Times New Roman" w:cs="Times New Roman"/>
          <w:sz w:val="24"/>
          <w:szCs w:val="24"/>
        </w:rPr>
        <w:t>ЗА</w:t>
      </w:r>
      <w:r w:rsidRPr="00E57F7F">
        <w:rPr>
          <w:rFonts w:ascii="Times New Roman" w:hAnsi="Times New Roman" w:cs="Times New Roman"/>
          <w:sz w:val="24"/>
          <w:szCs w:val="24"/>
        </w:rPr>
        <w:t>».</w:t>
      </w:r>
    </w:p>
    <w:p w:rsidR="008843A4" w:rsidRPr="00770A55" w:rsidRDefault="008843A4" w:rsidP="00770A55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70A55">
        <w:rPr>
          <w:rFonts w:ascii="Times New Roman" w:hAnsi="Times New Roman" w:cs="Times New Roman"/>
          <w:sz w:val="24"/>
          <w:szCs w:val="24"/>
        </w:rPr>
        <w:t>Решение принято единогласно из числа присутствующих на заседании членов комиссии.</w:t>
      </w:r>
    </w:p>
    <w:p w:rsidR="005E341A" w:rsidRPr="00E47724" w:rsidRDefault="005E341A" w:rsidP="003715B1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7724">
        <w:rPr>
          <w:rFonts w:ascii="Times New Roman" w:hAnsi="Times New Roman" w:cs="Times New Roman"/>
          <w:b/>
          <w:sz w:val="24"/>
          <w:szCs w:val="24"/>
        </w:rPr>
        <w:t xml:space="preserve">Информация о самоотводе или отводе члена комиссии при голосовании: </w:t>
      </w:r>
      <w:r w:rsidR="00294BD7" w:rsidRPr="00E47724">
        <w:rPr>
          <w:rFonts w:ascii="Times New Roman" w:hAnsi="Times New Roman" w:cs="Times New Roman"/>
          <w:sz w:val="24"/>
          <w:szCs w:val="24"/>
        </w:rPr>
        <w:t>нет</w:t>
      </w:r>
      <w:r w:rsidR="00B47565" w:rsidRPr="00E47724">
        <w:rPr>
          <w:rFonts w:ascii="Times New Roman" w:hAnsi="Times New Roman" w:cs="Times New Roman"/>
          <w:sz w:val="24"/>
          <w:szCs w:val="24"/>
        </w:rPr>
        <w:t>.</w:t>
      </w:r>
    </w:p>
    <w:p w:rsidR="006B3BFB" w:rsidRDefault="005E341A" w:rsidP="006B3BFB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715B1">
        <w:rPr>
          <w:rFonts w:ascii="Times New Roman" w:hAnsi="Times New Roman" w:cs="Times New Roman"/>
          <w:b/>
          <w:sz w:val="24"/>
          <w:szCs w:val="24"/>
        </w:rPr>
        <w:t>РЕШИЛИ:</w:t>
      </w:r>
      <w:r w:rsidRPr="00E47724">
        <w:t xml:space="preserve"> </w:t>
      </w:r>
      <w:r w:rsidR="006B3BFB" w:rsidRPr="00796F4C">
        <w:rPr>
          <w:rFonts w:ascii="Times New Roman" w:hAnsi="Times New Roman" w:cs="Times New Roman"/>
          <w:sz w:val="24"/>
          <w:szCs w:val="24"/>
        </w:rPr>
        <w:t>определить кадастровую стоимость объекта недвижимости с кадастровым номером</w:t>
      </w:r>
      <w:r w:rsidR="006B3BFB" w:rsidRPr="00C865D3">
        <w:rPr>
          <w:rFonts w:ascii="Times New Roman" w:hAnsi="Times New Roman" w:cs="Times New Roman"/>
          <w:sz w:val="24"/>
          <w:szCs w:val="24"/>
        </w:rPr>
        <w:t xml:space="preserve"> 58:29:2003004:931</w:t>
      </w:r>
      <w:r w:rsidR="006B3BFB">
        <w:rPr>
          <w:rFonts w:ascii="Times New Roman" w:hAnsi="Times New Roman" w:cs="Times New Roman"/>
          <w:sz w:val="24"/>
          <w:szCs w:val="24"/>
        </w:rPr>
        <w:t xml:space="preserve"> </w:t>
      </w:r>
      <w:r w:rsidR="006B3BFB" w:rsidRPr="00C865D3">
        <w:rPr>
          <w:rFonts w:ascii="Times New Roman" w:hAnsi="Times New Roman" w:cs="Times New Roman"/>
          <w:sz w:val="24"/>
          <w:szCs w:val="24"/>
        </w:rPr>
        <w:t>в размере его рыночной стоимости</w:t>
      </w:r>
      <w:r w:rsidR="006B3BFB">
        <w:rPr>
          <w:rFonts w:ascii="Times New Roman" w:hAnsi="Times New Roman" w:cs="Times New Roman"/>
          <w:sz w:val="24"/>
          <w:szCs w:val="24"/>
        </w:rPr>
        <w:t xml:space="preserve"> 2 247 000,00 (Два миллиона двести сорок семь тысяч) рублей</w:t>
      </w:r>
      <w:r w:rsidR="006B3BFB" w:rsidRPr="00C865D3">
        <w:rPr>
          <w:rFonts w:ascii="Times New Roman" w:hAnsi="Times New Roman" w:cs="Times New Roman"/>
          <w:sz w:val="24"/>
          <w:szCs w:val="24"/>
        </w:rPr>
        <w:t>.</w:t>
      </w:r>
    </w:p>
    <w:p w:rsidR="005E341A" w:rsidRPr="00770A55" w:rsidRDefault="005E341A" w:rsidP="00770A55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0A55">
        <w:rPr>
          <w:rFonts w:ascii="Times New Roman" w:hAnsi="Times New Roman" w:cs="Times New Roman"/>
          <w:b/>
          <w:sz w:val="24"/>
          <w:szCs w:val="24"/>
        </w:rPr>
        <w:t>Выявленные комиссией нарушения:</w:t>
      </w:r>
    </w:p>
    <w:p w:rsidR="00A96D2B" w:rsidRDefault="00A96D2B" w:rsidP="00A96D2B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1" w:name="_Hlk7517294"/>
      <w:proofErr w:type="gramStart"/>
      <w:r w:rsidRPr="00F54F13">
        <w:rPr>
          <w:rFonts w:ascii="Times New Roman" w:hAnsi="Times New Roman" w:cs="Times New Roman"/>
          <w:sz w:val="24"/>
          <w:szCs w:val="24"/>
        </w:rPr>
        <w:t>Содержание отчета об оценке рыночной стоимости, приложенного к заявлению ООО «Областной эксплуатационный центр» об оспаривании, соответствует требованиям, установленным ст.11 Закона об оценочной деятельности, и соответствует требованиям к составлению и содержанию отчета об оценке, требованиям и информации, используемой в отчете об оценке, а также требованиям к проведению оценки недвижимости, установленным федеральными стандартами оценки.</w:t>
      </w:r>
      <w:proofErr w:type="gramEnd"/>
    </w:p>
    <w:p w:rsidR="00770A55" w:rsidRDefault="00770A55" w:rsidP="009E4DF2">
      <w:pPr>
        <w:pStyle w:val="a4"/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770A55" w:rsidRDefault="00770A55" w:rsidP="009E4DF2">
      <w:pPr>
        <w:pStyle w:val="a4"/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72"/>
        <w:gridCol w:w="2003"/>
        <w:gridCol w:w="3038"/>
      </w:tblGrid>
      <w:tr w:rsidR="00055D2C" w:rsidTr="003715B1">
        <w:tc>
          <w:tcPr>
            <w:tcW w:w="5272" w:type="dxa"/>
            <w:hideMark/>
          </w:tcPr>
          <w:bookmarkEnd w:id="1"/>
          <w:p w:rsidR="00055D2C" w:rsidRDefault="00055D2C" w:rsidP="00055D2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Председатель комиссии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55D2C" w:rsidRDefault="00055D2C" w:rsidP="00055D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8" w:type="dxa"/>
            <w:hideMark/>
          </w:tcPr>
          <w:p w:rsidR="00055D2C" w:rsidRDefault="00055D2C" w:rsidP="00055D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Д.А.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Бусов</w:t>
            </w:r>
            <w:proofErr w:type="spellEnd"/>
          </w:p>
        </w:tc>
      </w:tr>
      <w:tr w:rsidR="00055D2C" w:rsidTr="003715B1">
        <w:tc>
          <w:tcPr>
            <w:tcW w:w="5272" w:type="dxa"/>
          </w:tcPr>
          <w:p w:rsidR="00055D2C" w:rsidRDefault="00055D2C" w:rsidP="00055D2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55D2C" w:rsidRDefault="00055D2C" w:rsidP="00055D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8" w:type="dxa"/>
          </w:tcPr>
          <w:p w:rsidR="00055D2C" w:rsidRDefault="00055D2C" w:rsidP="00055D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5D2C" w:rsidTr="003715B1">
        <w:tc>
          <w:tcPr>
            <w:tcW w:w="5272" w:type="dxa"/>
            <w:hideMark/>
          </w:tcPr>
          <w:p w:rsidR="00055D2C" w:rsidRDefault="00055D2C" w:rsidP="00055D2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Секретарь комиссии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55D2C" w:rsidRDefault="00055D2C" w:rsidP="00055D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8" w:type="dxa"/>
            <w:hideMark/>
          </w:tcPr>
          <w:p w:rsidR="00055D2C" w:rsidRDefault="00055D2C" w:rsidP="00055D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О.В. Федорова</w:t>
            </w:r>
          </w:p>
        </w:tc>
      </w:tr>
    </w:tbl>
    <w:p w:rsidR="005E341A" w:rsidRDefault="005E341A" w:rsidP="006D09D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sectPr w:rsidR="005E341A" w:rsidSect="00E47724">
      <w:pgSz w:w="11906" w:h="16838"/>
      <w:pgMar w:top="284" w:right="567" w:bottom="28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6024A"/>
    <w:rsid w:val="000355CB"/>
    <w:rsid w:val="00055D2C"/>
    <w:rsid w:val="000663FC"/>
    <w:rsid w:val="0008715C"/>
    <w:rsid w:val="000A06DC"/>
    <w:rsid w:val="000B134E"/>
    <w:rsid w:val="000E121C"/>
    <w:rsid w:val="001249CD"/>
    <w:rsid w:val="00124F06"/>
    <w:rsid w:val="00125CAB"/>
    <w:rsid w:val="001269D3"/>
    <w:rsid w:val="001717B1"/>
    <w:rsid w:val="00175D8A"/>
    <w:rsid w:val="00185600"/>
    <w:rsid w:val="001D7DC4"/>
    <w:rsid w:val="001E02F7"/>
    <w:rsid w:val="001F2502"/>
    <w:rsid w:val="00203112"/>
    <w:rsid w:val="0024221C"/>
    <w:rsid w:val="00242DDF"/>
    <w:rsid w:val="00251598"/>
    <w:rsid w:val="00263CDE"/>
    <w:rsid w:val="00284D7F"/>
    <w:rsid w:val="00294BD7"/>
    <w:rsid w:val="002A429F"/>
    <w:rsid w:val="002B5550"/>
    <w:rsid w:val="002C2C38"/>
    <w:rsid w:val="002E0254"/>
    <w:rsid w:val="00324887"/>
    <w:rsid w:val="00327D11"/>
    <w:rsid w:val="003436CF"/>
    <w:rsid w:val="003440EF"/>
    <w:rsid w:val="00367428"/>
    <w:rsid w:val="003715B1"/>
    <w:rsid w:val="00376A94"/>
    <w:rsid w:val="003A48C5"/>
    <w:rsid w:val="003D5968"/>
    <w:rsid w:val="003E0781"/>
    <w:rsid w:val="003E47A5"/>
    <w:rsid w:val="004032ED"/>
    <w:rsid w:val="004244DC"/>
    <w:rsid w:val="00453536"/>
    <w:rsid w:val="0046024A"/>
    <w:rsid w:val="00474E0C"/>
    <w:rsid w:val="00477C08"/>
    <w:rsid w:val="00483BD4"/>
    <w:rsid w:val="004A55BB"/>
    <w:rsid w:val="004B7673"/>
    <w:rsid w:val="004C02CD"/>
    <w:rsid w:val="004E48C2"/>
    <w:rsid w:val="004E59A5"/>
    <w:rsid w:val="004F16A4"/>
    <w:rsid w:val="005457F5"/>
    <w:rsid w:val="00545853"/>
    <w:rsid w:val="00547ECC"/>
    <w:rsid w:val="005617E7"/>
    <w:rsid w:val="00573B8F"/>
    <w:rsid w:val="005B25B3"/>
    <w:rsid w:val="005E341A"/>
    <w:rsid w:val="006033C6"/>
    <w:rsid w:val="00622259"/>
    <w:rsid w:val="006342D2"/>
    <w:rsid w:val="006371D4"/>
    <w:rsid w:val="00666952"/>
    <w:rsid w:val="0066701A"/>
    <w:rsid w:val="006959D6"/>
    <w:rsid w:val="00696865"/>
    <w:rsid w:val="006A35A4"/>
    <w:rsid w:val="006A6C93"/>
    <w:rsid w:val="006B373E"/>
    <w:rsid w:val="006B3BFB"/>
    <w:rsid w:val="006D09D9"/>
    <w:rsid w:val="006D6969"/>
    <w:rsid w:val="006E00C9"/>
    <w:rsid w:val="006E027C"/>
    <w:rsid w:val="007056DA"/>
    <w:rsid w:val="007478E9"/>
    <w:rsid w:val="00754862"/>
    <w:rsid w:val="00767384"/>
    <w:rsid w:val="00770A55"/>
    <w:rsid w:val="00780485"/>
    <w:rsid w:val="00796EF3"/>
    <w:rsid w:val="007B2D52"/>
    <w:rsid w:val="007B5127"/>
    <w:rsid w:val="007B6CD9"/>
    <w:rsid w:val="007C0330"/>
    <w:rsid w:val="007D1165"/>
    <w:rsid w:val="007D5155"/>
    <w:rsid w:val="007E2925"/>
    <w:rsid w:val="00822F59"/>
    <w:rsid w:val="00853212"/>
    <w:rsid w:val="00857493"/>
    <w:rsid w:val="008843A4"/>
    <w:rsid w:val="008B53C6"/>
    <w:rsid w:val="008D4225"/>
    <w:rsid w:val="0091001C"/>
    <w:rsid w:val="00930786"/>
    <w:rsid w:val="00957B85"/>
    <w:rsid w:val="00982D7D"/>
    <w:rsid w:val="00994B23"/>
    <w:rsid w:val="00997BB0"/>
    <w:rsid w:val="009A02EF"/>
    <w:rsid w:val="009A3A71"/>
    <w:rsid w:val="009E484F"/>
    <w:rsid w:val="009E4DF2"/>
    <w:rsid w:val="009F048D"/>
    <w:rsid w:val="009F3C77"/>
    <w:rsid w:val="00A10263"/>
    <w:rsid w:val="00A309AD"/>
    <w:rsid w:val="00A346E2"/>
    <w:rsid w:val="00A42E79"/>
    <w:rsid w:val="00A45F15"/>
    <w:rsid w:val="00A624CE"/>
    <w:rsid w:val="00A71FDE"/>
    <w:rsid w:val="00A951F7"/>
    <w:rsid w:val="00A96D2B"/>
    <w:rsid w:val="00AB4E70"/>
    <w:rsid w:val="00AE0F0D"/>
    <w:rsid w:val="00AF4A88"/>
    <w:rsid w:val="00B47565"/>
    <w:rsid w:val="00B722FA"/>
    <w:rsid w:val="00B7295E"/>
    <w:rsid w:val="00BB10A6"/>
    <w:rsid w:val="00BB5065"/>
    <w:rsid w:val="00BB52E8"/>
    <w:rsid w:val="00BD1A8E"/>
    <w:rsid w:val="00C00EA8"/>
    <w:rsid w:val="00C074FF"/>
    <w:rsid w:val="00C20B25"/>
    <w:rsid w:val="00C27B1C"/>
    <w:rsid w:val="00C400D9"/>
    <w:rsid w:val="00C44354"/>
    <w:rsid w:val="00C60EB8"/>
    <w:rsid w:val="00C7708A"/>
    <w:rsid w:val="00C84A14"/>
    <w:rsid w:val="00CA5212"/>
    <w:rsid w:val="00CB17F1"/>
    <w:rsid w:val="00CD778D"/>
    <w:rsid w:val="00CE122B"/>
    <w:rsid w:val="00CE7019"/>
    <w:rsid w:val="00D347B2"/>
    <w:rsid w:val="00D701C0"/>
    <w:rsid w:val="00D82120"/>
    <w:rsid w:val="00D953F0"/>
    <w:rsid w:val="00DA0405"/>
    <w:rsid w:val="00DA0730"/>
    <w:rsid w:val="00DA3658"/>
    <w:rsid w:val="00DB1536"/>
    <w:rsid w:val="00DB2B4A"/>
    <w:rsid w:val="00DF24D1"/>
    <w:rsid w:val="00E059A9"/>
    <w:rsid w:val="00E2242E"/>
    <w:rsid w:val="00E33B55"/>
    <w:rsid w:val="00E35E9B"/>
    <w:rsid w:val="00E41763"/>
    <w:rsid w:val="00E47724"/>
    <w:rsid w:val="00E85BB7"/>
    <w:rsid w:val="00E93827"/>
    <w:rsid w:val="00EA2772"/>
    <w:rsid w:val="00EB6E3A"/>
    <w:rsid w:val="00EC7011"/>
    <w:rsid w:val="00F13675"/>
    <w:rsid w:val="00F235A7"/>
    <w:rsid w:val="00F51C6B"/>
    <w:rsid w:val="00F55AD3"/>
    <w:rsid w:val="00F819E2"/>
    <w:rsid w:val="00FA6C5E"/>
    <w:rsid w:val="00FF3180"/>
    <w:rsid w:val="00FF5732"/>
    <w:rsid w:val="00FF78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73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02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717B1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535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53536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CE122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02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717B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977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689</Words>
  <Characters>3933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Бусов Дмитрий Анатольевич</dc:creator>
  <cp:lastModifiedBy>O.Fedorova</cp:lastModifiedBy>
  <cp:revision>2</cp:revision>
  <dcterms:created xsi:type="dcterms:W3CDTF">2019-12-23T13:54:00Z</dcterms:created>
  <dcterms:modified xsi:type="dcterms:W3CDTF">2019-12-23T13:54:00Z</dcterms:modified>
</cp:coreProperties>
</file>